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630" w:right="-540" w:firstLine="0"/>
        <w:rPr>
          <w:rFonts w:ascii="Open Sans" w:cs="Open Sans" w:eastAsia="Open Sans" w:hAnsi="Open Sans"/>
          <w:color w:val="0000ff"/>
          <w:sz w:val="40"/>
          <w:szCs w:val="40"/>
        </w:rPr>
      </w:pPr>
      <w:r w:rsidDel="00000000" w:rsidR="00000000" w:rsidRPr="00000000">
        <w:rPr>
          <w:rFonts w:ascii="Open Sans" w:cs="Open Sans" w:eastAsia="Open Sans" w:hAnsi="Open Sans"/>
          <w:color w:val="0000ff"/>
          <w:sz w:val="40"/>
          <w:szCs w:val="4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5681663</wp:posOffset>
            </wp:positionH>
            <wp:positionV relativeFrom="page">
              <wp:posOffset>361950</wp:posOffset>
            </wp:positionV>
            <wp:extent cx="1781175" cy="76573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657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Open Sans" w:cs="Open Sans" w:eastAsia="Open Sans" w:hAnsi="Open Sans"/>
          <w:color w:val="0000ff"/>
          <w:sz w:val="40"/>
          <w:szCs w:val="40"/>
          <w:rtl w:val="0"/>
        </w:rPr>
        <w:t xml:space="preserve">Ideas for Supporting Writing at Home</w:t>
      </w:r>
    </w:p>
    <w:p w:rsidR="00000000" w:rsidDel="00000000" w:rsidP="00000000" w:rsidRDefault="00000000" w:rsidRPr="00000000" w14:paraId="00000002">
      <w:p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Writing is amazing!  It also requires a complex set of skills: physical mechanics of holding tools and making letters, recalling letters, sounds and words.  Forming and holding ideas in our heads, making sentences… and then putting it all together!</w:t>
      </w:r>
    </w:p>
    <w:p w:rsidR="00000000" w:rsidDel="00000000" w:rsidP="00000000" w:rsidRDefault="00000000" w:rsidRPr="00000000" w14:paraId="00000004">
      <w:pPr>
        <w:ind w:left="-630" w:right="-540" w:firstLine="0"/>
        <w:rPr>
          <w:rFonts w:ascii="Open Sans" w:cs="Open Sans" w:eastAsia="Open Sans" w:hAnsi="Open San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630" w:right="-540" w:firstLine="0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Stay 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u w:val="single"/>
          <w:rtl w:val="0"/>
        </w:rPr>
        <w:t xml:space="preserve">positive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!  Writing is about ideas and communication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Talk positively about writing.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Get excited about the ideas, vocabulary and purpose.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Don’t focus too much on spelling or handwriting.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Keep it short and sweet.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Display and celebrate children’s writing efforts.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Be a role model - Let your child see you enjoying writing and doing it every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630" w:right="-540" w:firstLine="0"/>
        <w:rPr>
          <w:rFonts w:ascii="Open Sans" w:cs="Open Sans" w:eastAsia="Open Sans" w:hAnsi="Open Sans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630" w:right="-540" w:firstLine="0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Write for a 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u w:val="single"/>
          <w:rtl w:val="0"/>
        </w:rPr>
        <w:t xml:space="preserve">purpose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 - Find real life opportunities to write.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Making lists - What are we ordering from the takeaway shop?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To do lists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Post It Notes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Text messages and emails - text language is ok.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Persuade Mum and Dad to do/buy something.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Thank you notes and cards, etc.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Personal diaries, cartoons, etc.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Create codes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Make up games and activities and write the rules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Make maps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Labels and signs - “No parents allowed in my room!”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Filling in forms - Print 2 copies and invite them to do one.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Writing song lyrics and jokes. Some children enjoy copying from books.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Keep a notebook of sports trainings, stats, etc.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Plan a trip or outing</w:t>
      </w:r>
    </w:p>
    <w:p w:rsidR="00000000" w:rsidDel="00000000" w:rsidP="00000000" w:rsidRDefault="00000000" w:rsidRPr="00000000" w14:paraId="0000001D">
      <w:pPr>
        <w:ind w:left="-630" w:right="-540" w:firstLine="0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630" w:right="-540" w:firstLine="0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u w:val="single"/>
          <w:rtl w:val="0"/>
        </w:rPr>
        <w:t xml:space="preserve">Playful</w:t>
      </w: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rtl w:val="0"/>
        </w:rPr>
        <w:t xml:space="preserve"> - Keep it fun and engaging.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Play with words, rhyming is so important!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Write jokes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Silly stories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Tools - fun pens, paint brushes with water, sidewalk chalk, etc.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-630" w:right="-540" w:firstLine="0"/>
        <w:rPr>
          <w:rFonts w:ascii="Open Sans" w:cs="Open Sans" w:eastAsia="Open Sans" w:hAnsi="Open Sans"/>
          <w:sz w:val="20"/>
          <w:szCs w:val="20"/>
          <w:u w:val="non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Use these tools on different surfaces - chalk or water and brushes on the fence or driveway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Technology - talk to text, voice typing, online dictionary, SIRI, Alexa.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Write with your child.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Make up a play or story and write it together.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Audiobooks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-630" w:right="-540" w:firstLine="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ChatGPT </w:t>
      </w:r>
    </w:p>
    <w:p w:rsidR="00000000" w:rsidDel="00000000" w:rsidP="00000000" w:rsidRDefault="00000000" w:rsidRPr="00000000" w14:paraId="00000029">
      <w:pPr>
        <w:ind w:left="-630" w:right="-540" w:firstLine="0"/>
        <w:rPr>
          <w:rFonts w:ascii="Open Sans" w:cs="Open Sans" w:eastAsia="Open Sans" w:hAnsi="Open Sans"/>
          <w:i w:val="1"/>
          <w:color w:val="0000ff"/>
          <w:sz w:val="40"/>
          <w:szCs w:val="40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0000ff"/>
          <w:sz w:val="20"/>
          <w:szCs w:val="20"/>
          <w:rtl w:val="0"/>
        </w:rPr>
        <w:t xml:space="preserve">Have a chat with your school/ teacher…what do they suggest might be good to have fun with at home - but remember… the focus needs to be fun and little bits - NOT making them do more HARD stuff at home. If they are reluctant - don’t push it…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